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7F" w:rsidRDefault="00950F4B" w:rsidP="00950F4B">
      <w:r>
        <w:t xml:space="preserve">Directly from: </w:t>
      </w:r>
      <w:hyperlink r:id="rId4" w:history="1">
        <w:r w:rsidR="00C3427F" w:rsidRPr="00F67475">
          <w:rPr>
            <w:rStyle w:val="Hyperlink"/>
          </w:rPr>
          <w:t>http://www.keyclub.org/service/fund/osp/unicef.aspx</w:t>
        </w:r>
      </w:hyperlink>
    </w:p>
    <w:p w:rsidR="00C3427F" w:rsidRPr="00C3427F" w:rsidRDefault="00C3427F" w:rsidP="00C3427F">
      <w:pPr>
        <w:rPr>
          <w:rFonts w:ascii="Century Gothic" w:hAnsi="Century Gothic"/>
          <w:b/>
        </w:rPr>
      </w:pPr>
      <w:bookmarkStart w:id="0" w:name="_GoBack"/>
      <w:bookmarkEnd w:id="0"/>
      <w:r w:rsidRPr="00C3427F">
        <w:rPr>
          <w:rFonts w:ascii="Century Gothic" w:hAnsi="Century Gothic"/>
          <w:b/>
        </w:rPr>
        <w:t>UNICEF</w:t>
      </w:r>
    </w:p>
    <w:p w:rsidR="00C3427F" w:rsidRPr="00C3427F" w:rsidRDefault="00C3427F" w:rsidP="00C3427F">
      <w:pPr>
        <w:rPr>
          <w:rFonts w:ascii="Century Gothic" w:hAnsi="Century Gothic"/>
        </w:rPr>
      </w:pPr>
      <w:hyperlink r:id="rId5" w:tgtFrame="_blank" w:history="1">
        <w:r w:rsidRPr="00C3427F">
          <w:rPr>
            <w:rStyle w:val="Hyperlink"/>
            <w:rFonts w:ascii="Century Gothic" w:hAnsi="Century Gothic"/>
          </w:rPr>
          <w:t>UNICEF</w:t>
        </w:r>
      </w:hyperlink>
      <w:r w:rsidRPr="00C3427F">
        <w:rPr>
          <w:rFonts w:ascii="Century Gothic" w:hAnsi="Century Gothic"/>
        </w:rPr>
        <w:t>, the only organization of the United Nations dedicated exclusively to children,</w:t>
      </w:r>
      <w:r>
        <w:rPr>
          <w:rFonts w:ascii="Century Gothic" w:hAnsi="Century Gothic"/>
        </w:rPr>
        <w:t xml:space="preserve"> </w:t>
      </w:r>
      <w:r w:rsidRPr="00C3427F">
        <w:rPr>
          <w:rFonts w:ascii="Century Gothic" w:hAnsi="Century Gothic"/>
        </w:rPr>
        <w:t>works with other United Nations bodies, governments and non-governmental organizations to assist in children’s needs through community-based services in primary health care, basic education, and safe water and sanitation in more than 150 developing countries.</w:t>
      </w:r>
    </w:p>
    <w:p w:rsidR="00C3427F" w:rsidRPr="00C3427F" w:rsidRDefault="00C3427F" w:rsidP="00C3427F">
      <w:pPr>
        <w:rPr>
          <w:rFonts w:ascii="Century Gothic" w:hAnsi="Century Gothic"/>
        </w:rPr>
      </w:pPr>
      <w:r w:rsidRPr="00C3427F">
        <w:rPr>
          <w:rFonts w:ascii="Century Gothic" w:hAnsi="Century Gothic"/>
        </w:rPr>
        <w:t>UNICEF shares the Kiwanis family’s global commitment to children and has provided its extensive resources and leadership to assist in the Worldwide Service Project to virtually eliminate Iodine Deficiency Disorder (IDD) from the globe.</w:t>
      </w:r>
    </w:p>
    <w:p w:rsidR="00C3427F" w:rsidRPr="00C3427F" w:rsidRDefault="00C3427F" w:rsidP="00C3427F">
      <w:pPr>
        <w:rPr>
          <w:rFonts w:ascii="Century Gothic" w:hAnsi="Century Gothic"/>
          <w:bCs/>
        </w:rPr>
      </w:pPr>
      <w:r w:rsidRPr="00C3427F">
        <w:rPr>
          <w:rFonts w:ascii="Century Gothic" w:hAnsi="Century Gothic"/>
          <w:bCs/>
        </w:rPr>
        <w:t>How Key Club helps</w:t>
      </w:r>
    </w:p>
    <w:p w:rsidR="00C3427F" w:rsidRPr="00C3427F" w:rsidRDefault="00C3427F" w:rsidP="00C3427F">
      <w:pPr>
        <w:rPr>
          <w:rFonts w:ascii="Century Gothic" w:hAnsi="Century Gothic"/>
        </w:rPr>
      </w:pPr>
      <w:r w:rsidRPr="00C3427F">
        <w:rPr>
          <w:rFonts w:ascii="Century Gothic" w:hAnsi="Century Gothic"/>
        </w:rPr>
        <w:t>Since 1994, Key Club has been </w:t>
      </w:r>
      <w:hyperlink r:id="rId6" w:history="1">
        <w:r w:rsidRPr="00C3427F">
          <w:rPr>
            <w:rStyle w:val="Hyperlink"/>
            <w:rFonts w:ascii="Century Gothic" w:hAnsi="Century Gothic"/>
          </w:rPr>
          <w:t>Trick-or-Treating for UNICEF</w:t>
        </w:r>
      </w:hyperlink>
      <w:r w:rsidRPr="00C3427F">
        <w:rPr>
          <w:rFonts w:ascii="Century Gothic" w:hAnsi="Century Gothic"/>
        </w:rPr>
        <w:t> and over the years has raised nearly US$5 million for iodine deficiency programs worldwide and HIV and AIDS programs in Kenya and Swaziland. Now it’s helping The Eliminate Project.</w:t>
      </w:r>
    </w:p>
    <w:p w:rsidR="00CC59FE" w:rsidRPr="00C3427F" w:rsidRDefault="00C3427F" w:rsidP="00C3427F">
      <w:pPr>
        <w:rPr>
          <w:rFonts w:ascii="Century Gothic" w:hAnsi="Century Gothic"/>
        </w:rPr>
      </w:pPr>
      <w:r w:rsidRPr="00C3427F">
        <w:rPr>
          <w:rFonts w:ascii="Century Gothic" w:hAnsi="Century Gothic"/>
        </w:rPr>
        <w:t>The Kiwanis family, in partnership with UNICEF, is working to eliminate maternal and neonatal tetanus through </w:t>
      </w:r>
      <w:hyperlink r:id="rId7" w:tgtFrame="_blank" w:history="1">
        <w:r w:rsidRPr="00C3427F">
          <w:rPr>
            <w:rStyle w:val="Hyperlink"/>
            <w:rFonts w:ascii="Century Gothic" w:hAnsi="Century Gothic"/>
          </w:rPr>
          <w:t>The Eliminate Project</w:t>
        </w:r>
      </w:hyperlink>
      <w:r w:rsidRPr="00C3427F">
        <w:rPr>
          <w:rFonts w:ascii="Century Gothic" w:hAnsi="Century Gothic"/>
        </w:rPr>
        <w:t>. How? By raising US$110 million by 2015. Find out how you and your club can help save or protect millions of women and babies. Learn how to take part in fundraising and advocacy efforts. Keep up with the elimination of MNT and get inspiration from others. Go to </w:t>
      </w:r>
      <w:hyperlink r:id="rId8" w:tgtFrame="_blank" w:history="1">
        <w:r w:rsidRPr="00C3427F">
          <w:rPr>
            <w:rStyle w:val="Hyperlink"/>
            <w:rFonts w:ascii="Century Gothic" w:hAnsi="Century Gothic"/>
          </w:rPr>
          <w:t>www.TheEliminateProject.org.</w:t>
        </w:r>
      </w:hyperlink>
    </w:p>
    <w:sectPr w:rsidR="00CC59FE" w:rsidRPr="00C34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4B"/>
    <w:rsid w:val="00950F4B"/>
    <w:rsid w:val="00C3427F"/>
    <w:rsid w:val="00CC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4A041-01F1-4537-9FF0-3DA62C56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F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5319">
      <w:bodyDiv w:val="1"/>
      <w:marLeft w:val="0"/>
      <w:marRight w:val="0"/>
      <w:marTop w:val="0"/>
      <w:marBottom w:val="0"/>
      <w:divBdr>
        <w:top w:val="none" w:sz="0" w:space="0" w:color="auto"/>
        <w:left w:val="none" w:sz="0" w:space="0" w:color="auto"/>
        <w:bottom w:val="none" w:sz="0" w:space="0" w:color="auto"/>
        <w:right w:val="none" w:sz="0" w:space="0" w:color="auto"/>
      </w:divBdr>
    </w:div>
    <w:div w:id="682242058">
      <w:bodyDiv w:val="1"/>
      <w:marLeft w:val="0"/>
      <w:marRight w:val="0"/>
      <w:marTop w:val="0"/>
      <w:marBottom w:val="0"/>
      <w:divBdr>
        <w:top w:val="none" w:sz="0" w:space="0" w:color="auto"/>
        <w:left w:val="none" w:sz="0" w:space="0" w:color="auto"/>
        <w:bottom w:val="none" w:sz="0" w:space="0" w:color="auto"/>
        <w:right w:val="none" w:sz="0" w:space="0" w:color="auto"/>
      </w:divBdr>
    </w:div>
    <w:div w:id="1245720794">
      <w:bodyDiv w:val="1"/>
      <w:marLeft w:val="0"/>
      <w:marRight w:val="0"/>
      <w:marTop w:val="0"/>
      <w:marBottom w:val="0"/>
      <w:divBdr>
        <w:top w:val="none" w:sz="0" w:space="0" w:color="auto"/>
        <w:left w:val="none" w:sz="0" w:space="0" w:color="auto"/>
        <w:bottom w:val="none" w:sz="0" w:space="0" w:color="auto"/>
        <w:right w:val="none" w:sz="0" w:space="0" w:color="auto"/>
      </w:divBdr>
    </w:div>
    <w:div w:id="163906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eliminateproject.org/" TargetMode="External"/><Relationship Id="rId3" Type="http://schemas.openxmlformats.org/officeDocument/2006/relationships/webSettings" Target="webSettings.xml"/><Relationship Id="rId7" Type="http://schemas.openxmlformats.org/officeDocument/2006/relationships/hyperlink" Target="http://www.theeliminateproje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q=http%3A%2F%2Fsites.kiwanis.org%2FKiwanis%2Fen%2FtheELIMINATEproject%2Fnewresources%2FTrickortreat.aspx&amp;sa=D&amp;sntz=1&amp;usg=AFQjCNG3m4BvarfsGdyGjHD5UZqjQst_ww" TargetMode="External"/><Relationship Id="rId5" Type="http://schemas.openxmlformats.org/officeDocument/2006/relationships/hyperlink" Target="http://www.unicef.org/" TargetMode="External"/><Relationship Id="rId10" Type="http://schemas.openxmlformats.org/officeDocument/2006/relationships/theme" Target="theme/theme1.xml"/><Relationship Id="rId4" Type="http://schemas.openxmlformats.org/officeDocument/2006/relationships/hyperlink" Target="http://www.keyclub.org/service/fund/osp/unicef.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Ju</dc:creator>
  <cp:keywords/>
  <dc:description/>
  <cp:lastModifiedBy>Peter Ju</cp:lastModifiedBy>
  <cp:revision>2</cp:revision>
  <dcterms:created xsi:type="dcterms:W3CDTF">2015-03-30T23:58:00Z</dcterms:created>
  <dcterms:modified xsi:type="dcterms:W3CDTF">2015-03-30T23:58:00Z</dcterms:modified>
</cp:coreProperties>
</file>